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Утверждено</w:t>
        <w:br/>
        <w:t xml:space="preserve">Приказом директора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МКУ «Тищенский СДК» ИГО СК</w:t>
        <w:br/>
        <w:t xml:space="preserve">от 05 апреля 2021 г. N 26 </w:t>
        <w:b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2"/>
          <w:lang w:eastAsia="ru-RU"/>
        </w:rPr>
      </w:pPr>
      <w:r>
        <w:rPr>
          <w:rFonts w:cs="Times New Roman" w:ascii="Times New Roman" w:hAnsi="Times New Roman"/>
          <w:b/>
          <w:sz w:val="36"/>
          <w:szCs w:val="32"/>
          <w:lang w:eastAsia="ru-RU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о комиссии по урегулированию конфликта интересов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 xml:space="preserve">в </w:t>
      </w:r>
      <w:r>
        <w:rPr>
          <w:rFonts w:cs="Times New Roman" w:ascii="Times New Roman" w:hAnsi="Times New Roman"/>
          <w:b/>
          <w:sz w:val="32"/>
          <w:szCs w:val="32"/>
        </w:rPr>
        <w:t>Муниципальном казенном учреждении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«Тищенский сельский Дом культуры»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Изобильненского городского округа   Ставропольского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Положение о комиссии по урегулированию конфликта интересов (далее - Положение) в </w:t>
      </w:r>
      <w:r>
        <w:rPr>
          <w:rFonts w:cs="Times New Roman" w:ascii="Times New Roman" w:hAnsi="Times New Roman"/>
          <w:sz w:val="28"/>
          <w:szCs w:val="28"/>
        </w:rPr>
        <w:t>Муниципальном казенном учреждении «Тищенский сельский Дом культуры» Изобильненского городского округа   Ставропольского края,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Порядок образования комиссии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Комиссия образуется и утверждается приказом Учреждения.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Порядок работы комиссии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38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фамилию, имя, отчество работника и его занимаемая должность;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3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описание признаков личной заинтересованности, которая приводит или может привести к конфликту интересов;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38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данные об источнике информации.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решения о ее проведении.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3.6.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3.13. По итогам рассмотрения информации, указанной в пункте 3.2 настоящего Положения, комиссия может принять одно из следующих решений: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438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438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3.16. В решении комиссии указываются: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источник информации, ставшей основанием для проведения заседания комиссии;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поступления информации в комиссию и дата ее рассмотрения на заседании комиссии, существо информации;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фамилии, имена, отчества членов комиссии и других лиц, присутствующих на заседании;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существо решения и его обоснование;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438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результаты голосования.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3.18. 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3.19. Решение комиссии может быть обжаловано работником в порядке, предусмотренном законодательством Российской Федерации.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3.20. 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3.23. Решение комиссии, принятое в отношении работника, хранится в его личном деле.</w:t>
      </w:r>
    </w:p>
    <w:p>
      <w:pPr>
        <w:pStyle w:val="Normal"/>
        <w:shd w:val="clear" w:color="auto" w:fill="FFFFFF"/>
        <w:spacing w:lineRule="atLeast" w:line="438" w:before="0" w:after="2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3.24. Организационно-техническое и документационное обеспечение деятельности комиссии возлагается на председателя комиссии.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28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75857"/>
    <w:rPr>
      <w:b/>
      <w:bCs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ascii="Times New Roman" w:hAnsi="Times New Roman" w:cs="Symbol"/>
      <w:sz w:val="28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ascii="Times New Roman" w:hAnsi="Times New Roman" w:cs="Symbol"/>
      <w:sz w:val="28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758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9484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9653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LibreOffice/6.2.5.2$Windows_x86 LibreOffice_project/1ec314fa52f458adc18c4f025c545a4e8b22c159</Application>
  <Pages>6</Pages>
  <Words>1162</Words>
  <Characters>8202</Characters>
  <CharactersWithSpaces>9305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2021-04-22T07:34:00Z</dcterms:created>
  <dc:creator>User</dc:creator>
  <dc:description/>
  <dc:language>ru-RU</dc:language>
  <cp:lastModifiedBy/>
  <dcterms:modified xsi:type="dcterms:W3CDTF">2025-02-21T08:25:24Z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